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wordWrap w:val="0"/>
        <w:spacing w:line="580" w:lineRule="exact"/>
        <w:ind w:right="315" w:rightChars="150"/>
        <w:jc w:val="right"/>
        <w:rPr>
          <w:rFonts w:hint="default" w:ascii="Nimbus Roman No9 L" w:hAnsi="Nimbus Roman No9 L" w:eastAsia="黑体" w:cs="Nimbus Roman No9 L"/>
          <w:color w:val="FFFFFF"/>
          <w:sz w:val="32"/>
          <w:szCs w:val="32"/>
        </w:rPr>
      </w:pPr>
      <w:r>
        <w:rPr>
          <w:rFonts w:hint="default" w:ascii="Nimbus Roman No9 L" w:hAnsi="Nimbus Roman No9 L" w:eastAsia="仿宋_GB2312" w:cs="Nimbus Roman No9 L"/>
          <w:sz w:val="32"/>
          <w:szCs w:val="32"/>
        </w:rPr>
        <w:t>津滨政办函〔202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1</w:t>
      </w:r>
      <w:r>
        <w:rPr>
          <w:rFonts w:hint="default" w:ascii="Nimbus Roman No9 L" w:hAnsi="Nimbus Roman No9 L" w:eastAsia="仿宋_GB2312" w:cs="Nimbus Roman No9 L"/>
          <w:sz w:val="32"/>
          <w:szCs w:val="32"/>
        </w:rPr>
        <w:t>号</w:t>
      </w:r>
    </w:p>
    <w:p>
      <w:pPr>
        <w:spacing w:line="760" w:lineRule="exact"/>
        <w:rPr>
          <w:rFonts w:hint="default" w:ascii="Nimbus Roman No9 L" w:hAnsi="Nimbus Roman No9 L" w:eastAsia="仿宋_GB2312" w:cs="Nimbus Roman No9 L"/>
          <w:sz w:val="32"/>
          <w:szCs w:val="32"/>
        </w:rPr>
      </w:pPr>
    </w:p>
    <w:p>
      <w:pPr>
        <w:spacing w:line="760" w:lineRule="exact"/>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天津市滨海新区人民政府办公室关于成立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color w:val="auto"/>
          <w:sz w:val="44"/>
          <w:szCs w:val="44"/>
        </w:rPr>
        <w:t>滨海新区创建国家现代农业产业园</w:t>
      </w:r>
      <w:r>
        <w:rPr>
          <w:rFonts w:hint="default" w:ascii="Nimbus Roman No9 L" w:hAnsi="Nimbus Roman No9 L" w:eastAsia="方正小标宋简体" w:cs="Nimbus Roman No9 L"/>
          <w:sz w:val="44"/>
          <w:szCs w:val="44"/>
        </w:rPr>
        <w:t>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领导小组等议事协调机构的通知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根据工作需要，区人民政府决定成立</w:t>
      </w:r>
      <w:r>
        <w:rPr>
          <w:rFonts w:hint="default" w:ascii="Nimbus Roman No9 L" w:hAnsi="Nimbus Roman No9 L" w:eastAsia="仿宋_GB2312" w:cs="Nimbus Roman No9 L"/>
          <w:color w:val="auto"/>
          <w:sz w:val="32"/>
          <w:szCs w:val="32"/>
        </w:rPr>
        <w:t>滨海新区创建国家现代农业产业园</w:t>
      </w:r>
      <w:r>
        <w:rPr>
          <w:rFonts w:hint="default" w:ascii="Nimbus Roman No9 L" w:hAnsi="Nimbus Roman No9 L" w:eastAsia="仿宋_GB2312" w:cs="Nimbus Roman No9 L"/>
          <w:sz w:val="32"/>
          <w:szCs w:val="32"/>
        </w:rPr>
        <w:t>工作领导小组等议事协调机构。现通知如下：</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right="0" w:firstLine="0" w:firstLineChars="0"/>
        <w:jc w:val="both"/>
        <w:textAlignment w:val="auto"/>
        <w:rPr>
          <w:rFonts w:hint="default" w:ascii="Nimbus Roman No9 L" w:hAnsi="Nimbus Roman No9 L" w:eastAsia="仿宋_GB2312" w:cs="Nimbus Roman No9 L"/>
          <w:sz w:val="32"/>
          <w:szCs w:val="32"/>
        </w:rPr>
      </w:pPr>
      <w:r>
        <w:rPr>
          <w:rFonts w:hint="eastAsia" w:ascii="Nimbus Roman No9 L" w:hAnsi="Nimbus Roman No9 L" w:eastAsia="黑体" w:cs="Nimbus Roman No9 L"/>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成立滨海新区创建国家现代农业产业园工作领导小组</w:t>
      </w:r>
      <w:r>
        <w:rPr>
          <w:rFonts w:hint="default" w:ascii="仿宋_GB2312" w:hAnsi="仿宋_GB2312" w:eastAsia="仿宋_GB2312" w:cs="仿宋_GB2312"/>
          <w:color w:val="auto"/>
          <w:sz w:val="32"/>
          <w:szCs w:val="32"/>
          <w:lang w:val="en"/>
        </w:rPr>
        <w:t>,</w:t>
      </w:r>
      <w:r>
        <w:rPr>
          <w:rFonts w:hint="default" w:ascii="Nimbus Roman No9 L" w:hAnsi="Nimbus Roman No9 L" w:eastAsia="仿宋_GB2312" w:cs="Nimbus Roman No9 L"/>
          <w:color w:val="auto"/>
          <w:sz w:val="32"/>
          <w:szCs w:val="32"/>
        </w:rPr>
        <w:t>区长杨茂荣担任组长，常务副区长贾堤</w:t>
      </w:r>
      <w:r>
        <w:rPr>
          <w:rFonts w:hint="default" w:ascii="Nimbus Roman No9 L" w:hAnsi="Nimbus Roman No9 L" w:eastAsia="仿宋_GB2312" w:cs="Nimbus Roman No9 L"/>
          <w:bCs/>
          <w:color w:val="auto"/>
          <w:sz w:val="32"/>
          <w:szCs w:val="32"/>
        </w:rPr>
        <w:t>、</w:t>
      </w:r>
      <w:r>
        <w:rPr>
          <w:rFonts w:hint="default" w:ascii="Nimbus Roman No9 L" w:hAnsi="Nimbus Roman No9 L" w:eastAsia="仿宋_GB2312" w:cs="Nimbus Roman No9 L"/>
          <w:color w:val="auto"/>
          <w:sz w:val="32"/>
          <w:szCs w:val="32"/>
        </w:rPr>
        <w:t>副区长尹晓峰</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梁春早</w:t>
      </w:r>
      <w:r>
        <w:rPr>
          <w:rFonts w:hint="default" w:ascii="Nimbus Roman No9 L" w:hAnsi="Nimbus Roman No9 L" w:eastAsia="仿宋_GB2312" w:cs="Nimbus Roman No9 L"/>
          <w:bCs/>
          <w:sz w:val="32"/>
          <w:szCs w:val="32"/>
        </w:rPr>
        <w:t>、戴雷、</w:t>
      </w:r>
      <w:r>
        <w:rPr>
          <w:rFonts w:hint="default" w:ascii="Nimbus Roman No9 L" w:hAnsi="Nimbus Roman No9 L" w:eastAsia="仿宋_GB2312" w:cs="Nimbus Roman No9 L"/>
          <w:color w:val="auto"/>
          <w:sz w:val="32"/>
          <w:szCs w:val="32"/>
        </w:rPr>
        <w:t>梅志红</w:t>
      </w:r>
      <w:r>
        <w:rPr>
          <w:rFonts w:hint="default" w:ascii="Nimbus Roman No9 L" w:hAnsi="Nimbus Roman No9 L" w:eastAsia="仿宋_GB2312" w:cs="Nimbus Roman No9 L"/>
          <w:bCs/>
          <w:sz w:val="32"/>
          <w:szCs w:val="32"/>
        </w:rPr>
        <w:t>和</w:t>
      </w:r>
      <w:r>
        <w:rPr>
          <w:rFonts w:hint="default" w:ascii="Nimbus Roman No9 L" w:hAnsi="Nimbus Roman No9 L" w:eastAsia="仿宋_GB2312" w:cs="Nimbus Roman No9 L"/>
          <w:color w:val="auto"/>
          <w:sz w:val="32"/>
          <w:szCs w:val="32"/>
        </w:rPr>
        <w:t>韩学武</w:t>
      </w:r>
      <w:r>
        <w:rPr>
          <w:rFonts w:hint="default" w:ascii="Nimbus Roman No9 L" w:hAnsi="Nimbus Roman No9 L" w:eastAsia="仿宋_GB2312" w:cs="Nimbus Roman No9 L"/>
          <w:sz w:val="32"/>
          <w:szCs w:val="32"/>
        </w:rPr>
        <w:t>担任副组长。区委组织部、区委宣传部、区委网信办、区政府办、区发展改革委、区科技局、区工业和信息化局、</w:t>
      </w:r>
      <w:r>
        <w:rPr>
          <w:rFonts w:hint="default" w:ascii="Nimbus Roman No9 L" w:hAnsi="Nimbus Roman No9 L" w:eastAsia="仿宋_GB2312" w:cs="Nimbus Roman No9 L"/>
          <w:sz w:val="32"/>
          <w:szCs w:val="32"/>
          <w:lang w:eastAsia="zh-CN"/>
        </w:rPr>
        <w:t>区司法局、</w:t>
      </w:r>
      <w:r>
        <w:rPr>
          <w:rFonts w:hint="default" w:ascii="Nimbus Roman No9 L" w:hAnsi="Nimbus Roman No9 L" w:eastAsia="仿宋_GB2312" w:cs="Nimbus Roman No9 L"/>
          <w:sz w:val="32"/>
          <w:szCs w:val="32"/>
        </w:rPr>
        <w:t>区财政局、区生态环境局、区住房建设委、区城市管理委、区交通运输局、区水务局、区农业农村委、区商务和投促局、区市场监管局、区政务服务办、市规划资源局滨海</w:t>
      </w:r>
      <w:r>
        <w:rPr>
          <w:rFonts w:hint="default" w:ascii="Nimbus Roman No9 L" w:hAnsi="Nimbus Roman No9 L" w:eastAsia="仿宋_GB2312" w:cs="Nimbus Roman No9 L"/>
          <w:sz w:val="32"/>
          <w:szCs w:val="32"/>
          <w:lang w:eastAsia="zh-CN"/>
        </w:rPr>
        <w:t>新区</w:t>
      </w:r>
      <w:r>
        <w:rPr>
          <w:rFonts w:hint="default" w:ascii="Nimbus Roman No9 L" w:hAnsi="Nimbus Roman No9 L" w:eastAsia="仿宋_GB2312" w:cs="Nimbus Roman No9 L"/>
          <w:sz w:val="32"/>
          <w:szCs w:val="32"/>
        </w:rPr>
        <w:t>分局、区海洋局</w:t>
      </w:r>
      <w:r>
        <w:rPr>
          <w:rFonts w:hint="eastAsia" w:ascii="Nimbus Roman No9 L" w:hAnsi="Nimbus Roman No9 L" w:eastAsia="仿宋_GB2312" w:cs="Nimbus Roman No9 L"/>
          <w:sz w:val="32"/>
          <w:szCs w:val="32"/>
          <w:lang w:eastAsia="zh-CN"/>
        </w:rPr>
        <w:t>和</w:t>
      </w:r>
      <w:r>
        <w:rPr>
          <w:rFonts w:hint="default" w:ascii="Nimbus Roman No9 L" w:hAnsi="Nimbus Roman No9 L" w:eastAsia="仿宋_GB2312" w:cs="Nimbus Roman No9 L"/>
          <w:sz w:val="32"/>
          <w:szCs w:val="32"/>
        </w:rPr>
        <w:t>各</w:t>
      </w:r>
      <w:r>
        <w:rPr>
          <w:rFonts w:hint="default" w:ascii="Nimbus Roman No9 L" w:hAnsi="Nimbus Roman No9 L" w:eastAsia="仿宋_GB2312" w:cs="Nimbus Roman No9 L"/>
          <w:sz w:val="32"/>
          <w:szCs w:val="32"/>
          <w:lang w:eastAsia="zh-CN"/>
        </w:rPr>
        <w:t>相关</w:t>
      </w:r>
      <w:r>
        <w:rPr>
          <w:rFonts w:hint="default" w:ascii="Nimbus Roman No9 L" w:hAnsi="Nimbus Roman No9 L" w:eastAsia="仿宋_GB2312" w:cs="Nimbus Roman No9 L"/>
          <w:sz w:val="32"/>
          <w:szCs w:val="32"/>
        </w:rPr>
        <w:t>街镇</w:t>
      </w:r>
      <w:r>
        <w:rPr>
          <w:rFonts w:hint="default" w:ascii="Nimbus Roman No9 L" w:hAnsi="Nimbus Roman No9 L" w:eastAsia="仿宋_GB2312" w:cs="Nimbus Roman No9 L"/>
          <w:color w:val="000000"/>
          <w:sz w:val="32"/>
          <w:szCs w:val="32"/>
        </w:rPr>
        <w:t>主要负责同志为成员</w:t>
      </w:r>
      <w:r>
        <w:rPr>
          <w:rFonts w:hint="default" w:ascii="Nimbus Roman No9 L" w:hAnsi="Nimbus Roman No9 L" w:eastAsia="仿宋_GB2312" w:cs="Nimbus Roman No9 L"/>
          <w:sz w:val="32"/>
          <w:szCs w:val="32"/>
        </w:rPr>
        <w:t>。领导小组下设办公室，办公室设在</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农业农村委。</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right="0" w:firstLine="640" w:firstLineChars="0"/>
        <w:jc w:val="both"/>
        <w:textAlignment w:val="auto"/>
        <w:rPr>
          <w:rFonts w:hint="default" w:ascii="Nimbus Roman No9 L" w:hAnsi="Nimbus Roman No9 L" w:eastAsia="仿宋_GB2312" w:cs="Nimbus Roman No9 L"/>
          <w:color w:val="000000"/>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、成立滨海新区创建第三批国家农村产业融合发展示范园工作领导小组</w:t>
      </w:r>
      <w:r>
        <w:rPr>
          <w:rFonts w:hint="default" w:ascii="仿宋_GB2312" w:hAnsi="仿宋_GB2312" w:eastAsia="仿宋_GB2312" w:cs="仿宋_GB2312"/>
          <w:sz w:val="32"/>
          <w:szCs w:val="32"/>
          <w:lang w:val="en"/>
        </w:rPr>
        <w:t>,</w:t>
      </w:r>
      <w:r>
        <w:rPr>
          <w:rFonts w:hint="default" w:ascii="Nimbus Roman No9 L" w:hAnsi="Nimbus Roman No9 L" w:eastAsia="仿宋_GB2312" w:cs="Nimbus Roman No9 L"/>
          <w:sz w:val="32"/>
          <w:szCs w:val="32"/>
        </w:rPr>
        <w:t>常务副区长</w:t>
      </w:r>
      <w:r>
        <w:rPr>
          <w:rFonts w:hint="default" w:ascii="Nimbus Roman No9 L" w:hAnsi="Nimbus Roman No9 L" w:eastAsia="仿宋_GB2312" w:cs="Nimbus Roman No9 L"/>
          <w:color w:val="auto"/>
          <w:sz w:val="32"/>
          <w:szCs w:val="32"/>
        </w:rPr>
        <w:t>贾堤担任组长，</w:t>
      </w:r>
      <w:r>
        <w:rPr>
          <w:rFonts w:hint="default" w:ascii="Nimbus Roman No9 L" w:hAnsi="Nimbus Roman No9 L" w:eastAsia="仿宋_GB2312" w:cs="Nimbus Roman No9 L"/>
          <w:sz w:val="32"/>
          <w:szCs w:val="32"/>
        </w:rPr>
        <w:t>副区长韩学武担任副组长。区发展改革委、区农业农村委、区工业和信息化局、区财政局、市规划资源局滨海新区分局、区商务和投促局、区文化和旅游局、小王庄镇政府</w:t>
      </w:r>
      <w:r>
        <w:rPr>
          <w:rFonts w:hint="default" w:ascii="Nimbus Roman No9 L" w:hAnsi="Nimbus Roman No9 L" w:eastAsia="仿宋_GB2312" w:cs="Nimbus Roman No9 L"/>
          <w:color w:val="000000"/>
          <w:sz w:val="32"/>
          <w:szCs w:val="32"/>
        </w:rPr>
        <w:t>负责同志为成员。领导小组下设办公室，办公室设在</w:t>
      </w:r>
      <w:r>
        <w:rPr>
          <w:rFonts w:hint="default" w:ascii="Nimbus Roman No9 L" w:hAnsi="Nimbus Roman No9 L" w:eastAsia="仿宋_GB2312" w:cs="Nimbus Roman No9 L"/>
          <w:sz w:val="32"/>
          <w:szCs w:val="32"/>
        </w:rPr>
        <w:t>区发展改革委</w:t>
      </w:r>
      <w:r>
        <w:rPr>
          <w:rFonts w:hint="default" w:ascii="Nimbus Roman No9 L" w:hAnsi="Nimbus Roman No9 L" w:eastAsia="仿宋_GB2312" w:cs="Nimbus Roman No9 L"/>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Nimbus Roman No9 L" w:hAnsi="Nimbus Roman No9 L" w:eastAsia="仿宋_GB2312" w:cs="Nimbus Roman No9 L"/>
          <w:color w:val="00000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、成立滨海新区促进中小企业发展工作领导小组</w:t>
      </w:r>
      <w:r>
        <w:rPr>
          <w:rFonts w:hint="default" w:ascii="仿宋_GB2312" w:hAnsi="仿宋_GB2312" w:eastAsia="仿宋_GB2312" w:cs="仿宋_GB2312"/>
          <w:sz w:val="32"/>
          <w:szCs w:val="32"/>
          <w:lang w:val="en"/>
        </w:rPr>
        <w:t>,</w:t>
      </w:r>
      <w:r>
        <w:rPr>
          <w:rFonts w:hint="default" w:ascii="Nimbus Roman No9 L" w:hAnsi="Nimbus Roman No9 L" w:eastAsia="仿宋_GB2312" w:cs="Nimbus Roman No9 L"/>
          <w:sz w:val="32"/>
          <w:szCs w:val="32"/>
        </w:rPr>
        <w:t>常务副区长</w:t>
      </w:r>
      <w:r>
        <w:rPr>
          <w:rFonts w:hint="default" w:ascii="Nimbus Roman No9 L" w:hAnsi="Nimbus Roman No9 L" w:eastAsia="仿宋_GB2312" w:cs="Nimbus Roman No9 L"/>
          <w:kern w:val="0"/>
          <w:sz w:val="32"/>
          <w:szCs w:val="32"/>
          <w:shd w:val="clear" w:color="auto" w:fill="FFFFFF"/>
        </w:rPr>
        <w:t>贾堤担任组长，</w:t>
      </w:r>
      <w:r>
        <w:rPr>
          <w:rFonts w:hint="default" w:ascii="Nimbus Roman No9 L" w:hAnsi="Nimbus Roman No9 L" w:eastAsia="仿宋_GB2312" w:cs="Nimbus Roman No9 L"/>
          <w:sz w:val="32"/>
          <w:szCs w:val="32"/>
        </w:rPr>
        <w:t>副区长</w:t>
      </w:r>
      <w:r>
        <w:rPr>
          <w:rFonts w:hint="default" w:ascii="Nimbus Roman No9 L" w:hAnsi="Nimbus Roman No9 L" w:eastAsia="仿宋_GB2312" w:cs="Nimbus Roman No9 L"/>
          <w:sz w:val="32"/>
          <w:szCs w:val="32"/>
          <w:lang w:eastAsia="zh-CN"/>
        </w:rPr>
        <w:t>梅志红</w:t>
      </w:r>
      <w:r>
        <w:rPr>
          <w:rFonts w:hint="default" w:ascii="Nimbus Roman No9 L" w:hAnsi="Nimbus Roman No9 L" w:eastAsia="仿宋_GB2312" w:cs="Nimbus Roman No9 L"/>
          <w:kern w:val="0"/>
          <w:sz w:val="32"/>
          <w:szCs w:val="32"/>
          <w:shd w:val="clear" w:color="auto" w:fill="FFFFFF"/>
        </w:rPr>
        <w:t>担任副组长</w:t>
      </w:r>
      <w:r>
        <w:rPr>
          <w:rFonts w:hint="eastAsia" w:ascii="Nimbus Roman No9 L" w:hAnsi="Nimbus Roman No9 L" w:eastAsia="仿宋_GB2312" w:cs="Nimbus Roman No9 L"/>
          <w:kern w:val="0"/>
          <w:sz w:val="32"/>
          <w:szCs w:val="32"/>
          <w:shd w:val="clear" w:color="auto" w:fill="FFFFFF"/>
          <w:lang w:eastAsia="zh-CN"/>
        </w:rPr>
        <w:t>。</w:t>
      </w:r>
      <w:r>
        <w:rPr>
          <w:rFonts w:hint="default" w:ascii="Nimbus Roman No9 L" w:hAnsi="Nimbus Roman No9 L" w:eastAsia="仿宋_GB2312" w:cs="Nimbus Roman No9 L"/>
          <w:sz w:val="32"/>
          <w:szCs w:val="32"/>
        </w:rPr>
        <w:t>区工业和信息化局、区发展改革委、</w:t>
      </w:r>
      <w:r>
        <w:rPr>
          <w:rFonts w:hint="default" w:ascii="Nimbus Roman No9 L" w:hAnsi="Nimbus Roman No9 L" w:eastAsia="仿宋_GB2312" w:cs="Nimbus Roman No9 L"/>
          <w:sz w:val="32"/>
          <w:szCs w:val="32"/>
          <w:highlight w:val="none"/>
        </w:rPr>
        <w:t>区科技局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区财政局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区人社局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区农业农村委</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区商务和投促局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区文化和旅游局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区市场监管局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区统计局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区金融局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区政务服务办</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区工商联</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人民银行滨海</w:t>
      </w:r>
      <w:r>
        <w:rPr>
          <w:rFonts w:hint="default" w:ascii="Nimbus Roman No9 L" w:hAnsi="Nimbus Roman No9 L" w:eastAsia="仿宋_GB2312" w:cs="Nimbus Roman No9 L"/>
          <w:sz w:val="32"/>
          <w:szCs w:val="32"/>
          <w:highlight w:val="none"/>
          <w:lang w:val="en-US" w:eastAsia="zh-CN"/>
        </w:rPr>
        <w:t>新区</w:t>
      </w:r>
      <w:r>
        <w:rPr>
          <w:rFonts w:hint="default" w:ascii="Nimbus Roman No9 L" w:hAnsi="Nimbus Roman No9 L" w:eastAsia="仿宋_GB2312" w:cs="Nimbus Roman No9 L"/>
          <w:sz w:val="32"/>
          <w:szCs w:val="32"/>
          <w:highlight w:val="none"/>
        </w:rPr>
        <w:t>中心支行</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区税务局</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highlight w:val="none"/>
        </w:rPr>
        <w:t>滨海银保监分局</w:t>
      </w:r>
      <w:r>
        <w:rPr>
          <w:rFonts w:hint="default" w:ascii="Nimbus Roman No9 L" w:hAnsi="Nimbus Roman No9 L" w:eastAsia="仿宋_GB2312" w:cs="Nimbus Roman No9 L"/>
          <w:color w:val="000000"/>
          <w:sz w:val="32"/>
          <w:szCs w:val="32"/>
        </w:rPr>
        <w:t>负责同志为成员</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kern w:val="0"/>
          <w:sz w:val="32"/>
          <w:szCs w:val="32"/>
          <w:shd w:val="clear" w:color="auto" w:fill="FFFFFF"/>
        </w:rPr>
        <w:t>领导小组下设办公室，办公室</w:t>
      </w:r>
      <w:r>
        <w:rPr>
          <w:rFonts w:hint="default" w:ascii="Nimbus Roman No9 L" w:hAnsi="Nimbus Roman No9 L" w:eastAsia="仿宋_GB2312" w:cs="Nimbus Roman No9 L"/>
          <w:sz w:val="32"/>
          <w:szCs w:val="32"/>
        </w:rPr>
        <w:t>设在区工业和信息化局。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jc w:val="both"/>
        <w:textAlignment w:val="auto"/>
        <w:rPr>
          <w:rFonts w:hint="default" w:ascii="Nimbus Roman No9 L" w:hAnsi="Nimbus Roman No9 L" w:eastAsia="仿宋_GB2312" w:cs="Nimbus Roman No9 L"/>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、成立滨海新区长期护理保险制度试点工作领导小组</w:t>
      </w:r>
      <w:r>
        <w:rPr>
          <w:rFonts w:hint="default" w:ascii="仿宋_GB2312" w:hAnsi="仿宋_GB2312" w:eastAsia="仿宋_GB2312" w:cs="仿宋_GB2312"/>
          <w:sz w:val="32"/>
          <w:szCs w:val="32"/>
          <w:lang w:val="en"/>
        </w:rPr>
        <w:t>,</w:t>
      </w:r>
      <w:r>
        <w:rPr>
          <w:rFonts w:hint="default" w:ascii="Nimbus Roman No9 L" w:hAnsi="Nimbus Roman No9 L" w:eastAsia="仿宋_GB2312" w:cs="Nimbus Roman No9 L"/>
          <w:sz w:val="32"/>
          <w:szCs w:val="32"/>
        </w:rPr>
        <w:t>副区长梁春早担任组长，</w:t>
      </w:r>
      <w:r>
        <w:rPr>
          <w:rFonts w:hint="eastAsia" w:ascii="Nimbus Roman No9 L" w:hAnsi="Nimbus Roman No9 L" w:eastAsia="仿宋_GB2312" w:cs="Nimbus Roman No9 L"/>
          <w:sz w:val="32"/>
          <w:szCs w:val="32"/>
          <w:lang w:eastAsia="zh-CN"/>
        </w:rPr>
        <w:t>区</w:t>
      </w:r>
      <w:r>
        <w:rPr>
          <w:rFonts w:hint="eastAsia" w:ascii="Nimbus Roman No9 L" w:hAnsi="Nimbus Roman No9 L" w:eastAsia="仿宋_GB2312" w:cs="Nimbus Roman No9 L"/>
          <w:sz w:val="32"/>
          <w:szCs w:val="32"/>
          <w:lang w:val="en-US" w:eastAsia="zh-CN"/>
        </w:rPr>
        <w:t>政府办</w:t>
      </w:r>
      <w:r>
        <w:rPr>
          <w:rFonts w:hint="default" w:ascii="Nimbus Roman No9 L" w:hAnsi="Nimbus Roman No9 L" w:eastAsia="仿宋_GB2312" w:cs="Nimbus Roman No9 L"/>
          <w:sz w:val="32"/>
          <w:szCs w:val="32"/>
        </w:rPr>
        <w:t>副主任董军、区医保局副局长黄汝军担任副组长</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区民政局、区卫生健康委、区人社局、区医保局、区残联、区税务局，市医保中心塘沽分中心、汉沽分中心、大港分中心、经开区分中心、保税区分中心、高新区分中心负责同志为成员。领导小组下设</w:t>
      </w:r>
      <w:r>
        <w:rPr>
          <w:rFonts w:hint="default" w:ascii="Nimbus Roman No9 L" w:hAnsi="Nimbus Roman No9 L" w:eastAsia="仿宋_GB2312" w:cs="Nimbus Roman No9 L"/>
          <w:color w:val="000000"/>
          <w:sz w:val="32"/>
          <w:szCs w:val="32"/>
        </w:rPr>
        <w:t>办公室，办公室设在</w:t>
      </w:r>
      <w:r>
        <w:rPr>
          <w:rFonts w:hint="default" w:ascii="Nimbus Roman No9 L" w:hAnsi="Nimbus Roman No9 L" w:eastAsia="仿宋_GB2312" w:cs="Nimbus Roman No9 L"/>
          <w:sz w:val="32"/>
          <w:szCs w:val="32"/>
        </w:rPr>
        <w:t>区医保局</w:t>
      </w:r>
      <w:r>
        <w:rPr>
          <w:rFonts w:hint="default" w:ascii="Nimbus Roman No9 L" w:hAnsi="Nimbus Roman No9 L" w:eastAsia="仿宋_GB2312" w:cs="Nimbus Roman No9 L"/>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、成立滨海新区乡村振兴领域招商引资工作领导小组</w:t>
      </w:r>
      <w:r>
        <w:rPr>
          <w:rFonts w:hint="default" w:ascii="仿宋_GB2312" w:hAnsi="仿宋_GB2312" w:eastAsia="仿宋_GB2312" w:cs="仿宋_GB2312"/>
          <w:color w:val="auto"/>
          <w:sz w:val="32"/>
          <w:szCs w:val="32"/>
          <w:lang w:val="en"/>
        </w:rPr>
        <w:t>,</w:t>
      </w:r>
      <w:r>
        <w:rPr>
          <w:rFonts w:hint="default" w:ascii="Nimbus Roman No9 L" w:hAnsi="Nimbus Roman No9 L" w:eastAsia="仿宋_GB2312" w:cs="Nimbus Roman No9 L"/>
          <w:sz w:val="32"/>
          <w:szCs w:val="32"/>
        </w:rPr>
        <w:t>副</w:t>
      </w:r>
      <w:r>
        <w:rPr>
          <w:rFonts w:hint="default" w:ascii="Nimbus Roman No9 L" w:hAnsi="Nimbus Roman No9 L" w:eastAsia="仿宋_GB2312" w:cs="Nimbus Roman No9 L"/>
          <w:color w:val="auto"/>
          <w:sz w:val="32"/>
          <w:szCs w:val="32"/>
        </w:rPr>
        <w:t>区</w:t>
      </w:r>
      <w:r>
        <w:rPr>
          <w:rFonts w:hint="default" w:ascii="Nimbus Roman No9 L" w:hAnsi="Nimbus Roman No9 L" w:eastAsia="仿宋_GB2312" w:cs="Nimbus Roman No9 L"/>
          <w:sz w:val="32"/>
          <w:szCs w:val="32"/>
        </w:rPr>
        <w:t>长韩学武担任组长，区政府办副主任程印波、区农业农村委主任孙家旺担任副组长</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区发展改革委、区科技局、区工业和信息化局、区财政局、区农业农村委、区商务和投促局、区文化和旅游局、区政务服务办、市规划资源局滨海新区分局</w:t>
      </w:r>
      <w:r>
        <w:rPr>
          <w:rFonts w:hint="eastAsia" w:ascii="Nimbus Roman No9 L" w:hAnsi="Nimbus Roman No9 L" w:eastAsia="仿宋_GB2312" w:cs="Nimbus Roman No9 L"/>
          <w:sz w:val="32"/>
          <w:szCs w:val="32"/>
          <w:lang w:eastAsia="zh-CN"/>
        </w:rPr>
        <w:t>，经开</w:t>
      </w:r>
      <w:r>
        <w:rPr>
          <w:rFonts w:hint="default" w:ascii="Nimbus Roman No9 L" w:hAnsi="Nimbus Roman No9 L" w:eastAsia="仿宋_GB2312" w:cs="Nimbus Roman No9 L"/>
          <w:sz w:val="32"/>
          <w:szCs w:val="32"/>
        </w:rPr>
        <w:t>区、保税区、高新区、东疆保税港区、中新天津生态城</w:t>
      </w:r>
      <w:r>
        <w:rPr>
          <w:rFonts w:hint="eastAsia" w:ascii="Nimbus Roman No9 L" w:hAnsi="Nimbus Roman No9 L" w:eastAsia="仿宋_GB2312" w:cs="Nimbus Roman No9 L"/>
          <w:sz w:val="32"/>
          <w:szCs w:val="32"/>
          <w:lang w:eastAsia="zh-CN"/>
        </w:rPr>
        <w:t>管委会和</w:t>
      </w:r>
      <w:r>
        <w:rPr>
          <w:rFonts w:hint="default" w:ascii="Nimbus Roman No9 L" w:hAnsi="Nimbus Roman No9 L" w:eastAsia="仿宋_GB2312" w:cs="Nimbus Roman No9 L"/>
          <w:sz w:val="32"/>
          <w:szCs w:val="32"/>
        </w:rPr>
        <w:t>各涉农街镇</w:t>
      </w:r>
      <w:r>
        <w:rPr>
          <w:rFonts w:hint="default" w:ascii="Nimbus Roman No9 L" w:hAnsi="Nimbus Roman No9 L" w:eastAsia="仿宋_GB2312" w:cs="Nimbus Roman No9 L"/>
          <w:color w:val="000000"/>
          <w:sz w:val="32"/>
          <w:szCs w:val="32"/>
        </w:rPr>
        <w:t>负责同志为成员</w:t>
      </w:r>
      <w:r>
        <w:rPr>
          <w:rFonts w:hint="default" w:ascii="Nimbus Roman No9 L" w:hAnsi="Nimbus Roman No9 L" w:eastAsia="仿宋_GB2312" w:cs="Nimbus Roman No9 L"/>
          <w:sz w:val="32"/>
          <w:szCs w:val="32"/>
        </w:rPr>
        <w:t>。领导小组下设办公室，办公室设在区农业农村委。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上述领导小组职责和成员名单由其办公室自行发文落实</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领导小组及其办公室在有关工作任务结束后自行撤销。</w:t>
      </w:r>
    </w:p>
    <w:p>
      <w:pPr>
        <w:rPr>
          <w:rFonts w:hint="default" w:ascii="Nimbus Roman No9 L" w:hAnsi="Nimbus Roman No9 L" w:eastAsia="黑体" w:cs="Nimbus Roman No9 L"/>
          <w:sz w:val="32"/>
          <w:szCs w:val="32"/>
        </w:rPr>
      </w:pPr>
    </w:p>
    <w:p>
      <w:pPr>
        <w:pStyle w:val="2"/>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keepNext w:val="0"/>
        <w:keepLines w:val="0"/>
        <w:pageBreakBefore w:val="0"/>
        <w:widowControl w:val="0"/>
        <w:kinsoku/>
        <w:wordWrap/>
        <w:overflowPunct/>
        <w:topLinePunct w:val="0"/>
        <w:autoSpaceDE/>
        <w:autoSpaceDN/>
        <w:bidi w:val="0"/>
        <w:adjustRightInd/>
        <w:snapToGrid/>
        <w:spacing w:line="580" w:lineRule="exact"/>
        <w:ind w:right="1260" w:rightChars="600"/>
        <w:jc w:val="righ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eastAsia="zh-CN"/>
        </w:rPr>
        <w:t>6</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eastAsia="zh-CN"/>
        </w:rPr>
        <w:t>16</w:t>
      </w:r>
      <w:r>
        <w:rPr>
          <w:rFonts w:hint="default" w:ascii="Nimbus Roman No9 L" w:hAnsi="Nimbus Roman No9 L" w:eastAsia="仿宋_GB2312" w:cs="Nimbus Roman No9 L"/>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（此件主动公开）</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ind w:firstLine="560" w:firstLineChars="200"/>
        <w:rPr>
          <w:rFonts w:hint="default" w:ascii="Nimbus Roman No9 L" w:hAnsi="Nimbus Roman No9 L" w:eastAsia="仿宋_GB2312" w:cs="Nimbus Roman No9 L"/>
          <w:sz w:val="28"/>
          <w:szCs w:val="28"/>
        </w:rPr>
      </w:pPr>
      <w:bookmarkStart w:id="0" w:name="_GoBack"/>
      <w:bookmarkEnd w:id="0"/>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34B23"/>
    <w:rsid w:val="00151D19"/>
    <w:rsid w:val="00154F0D"/>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F086B"/>
    <w:rsid w:val="004F30AC"/>
    <w:rsid w:val="005022AF"/>
    <w:rsid w:val="00505C08"/>
    <w:rsid w:val="00506880"/>
    <w:rsid w:val="005127CD"/>
    <w:rsid w:val="00541D8D"/>
    <w:rsid w:val="00550C33"/>
    <w:rsid w:val="00580552"/>
    <w:rsid w:val="005E283D"/>
    <w:rsid w:val="006740AF"/>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2FD38E77"/>
    <w:rsid w:val="3FDE976A"/>
    <w:rsid w:val="54EB13DF"/>
    <w:rsid w:val="575F74C3"/>
    <w:rsid w:val="7DEFF964"/>
    <w:rsid w:val="7F5FEC73"/>
    <w:rsid w:val="9FEEA90C"/>
    <w:rsid w:val="B78B82BB"/>
    <w:rsid w:val="B7D609A9"/>
    <w:rsid w:val="BCEBA5A6"/>
    <w:rsid w:val="DEF3AFED"/>
    <w:rsid w:val="DF79025E"/>
    <w:rsid w:val="EF9BAE09"/>
    <w:rsid w:val="F57FA799"/>
    <w:rsid w:val="F7BB12E0"/>
    <w:rsid w:val="FCEF43EB"/>
    <w:rsid w:val="FED5889F"/>
    <w:rsid w:val="FFDB35A3"/>
    <w:rsid w:val="FFF51346"/>
    <w:rsid w:val="FFF5CF00"/>
    <w:rsid w:val="FFFAD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0"/>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143</Characters>
  <Lines>1</Lines>
  <Paragraphs>1</Paragraphs>
  <TotalTime>0</TotalTime>
  <ScaleCrop>false</ScaleCrop>
  <LinksUpToDate>false</LinksUpToDate>
  <CharactersWithSpaces>167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2020-12-29T12:05:00Z</dcterms:created>
  <dc:creator>张殿武</dc:creator>
  <cp:lastModifiedBy>kylin</cp:lastModifiedBy>
  <cp:lastPrinted>2012-09-04T01:48:00Z</cp:lastPrinted>
  <dcterms:modified xsi:type="dcterms:W3CDTF">2021-09-30T15:26:46Z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